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E1E5" w14:textId="77777777" w:rsidR="005B40C4" w:rsidRDefault="005A7098" w:rsidP="0066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D9">
        <w:rPr>
          <w:rFonts w:ascii="Times New Roman" w:hAnsi="Times New Roman" w:cs="Times New Roman"/>
          <w:b/>
          <w:sz w:val="28"/>
          <w:szCs w:val="28"/>
        </w:rPr>
        <w:t>PHỤ LỤC</w:t>
      </w:r>
    </w:p>
    <w:p w14:paraId="0BB8D49D" w14:textId="1A1E578B" w:rsidR="005A7098" w:rsidRPr="006614D9" w:rsidRDefault="005A7098" w:rsidP="0066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D9">
        <w:rPr>
          <w:rFonts w:ascii="Times New Roman" w:hAnsi="Times New Roman" w:cs="Times New Roman"/>
          <w:b/>
          <w:sz w:val="28"/>
          <w:szCs w:val="28"/>
        </w:rPr>
        <w:t>Tiêu chuẩn điều kiện đăng ký dự tuyển</w:t>
      </w:r>
    </w:p>
    <w:p w14:paraId="4CC14CE6" w14:textId="1AEF06B2" w:rsidR="005A7098" w:rsidRPr="006614D9" w:rsidRDefault="005A7098" w:rsidP="00661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4D9">
        <w:rPr>
          <w:rFonts w:ascii="Times New Roman" w:hAnsi="Times New Roman" w:cs="Times New Roman"/>
          <w:i/>
          <w:sz w:val="28"/>
          <w:szCs w:val="28"/>
        </w:rPr>
        <w:t xml:space="preserve">(kèm theo </w:t>
      </w:r>
      <w:r w:rsidR="006614D9">
        <w:rPr>
          <w:rFonts w:ascii="Times New Roman" w:hAnsi="Times New Roman" w:cs="Times New Roman"/>
          <w:i/>
          <w:sz w:val="28"/>
          <w:szCs w:val="28"/>
        </w:rPr>
        <w:t>Công văn số</w:t>
      </w:r>
      <w:r w:rsidR="005B40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C1374">
        <w:rPr>
          <w:rFonts w:ascii="Times New Roman" w:hAnsi="Times New Roman" w:cs="Times New Roman"/>
          <w:i/>
          <w:sz w:val="28"/>
          <w:szCs w:val="28"/>
        </w:rPr>
        <w:t>504</w:t>
      </w:r>
      <w:r w:rsidR="005B40C4">
        <w:rPr>
          <w:rFonts w:ascii="Times New Roman" w:hAnsi="Times New Roman" w:cs="Times New Roman"/>
          <w:i/>
          <w:sz w:val="28"/>
          <w:szCs w:val="28"/>
        </w:rPr>
        <w:t xml:space="preserve"> -CV/BTCĐUK, ngày </w:t>
      </w:r>
      <w:r w:rsidR="00FC1374">
        <w:rPr>
          <w:rFonts w:ascii="Times New Roman" w:hAnsi="Times New Roman" w:cs="Times New Roman"/>
          <w:i/>
          <w:sz w:val="28"/>
          <w:szCs w:val="28"/>
        </w:rPr>
        <w:t>11</w:t>
      </w:r>
      <w:bookmarkStart w:id="0" w:name="_GoBack"/>
      <w:bookmarkEnd w:id="0"/>
      <w:r w:rsidR="005B40C4">
        <w:rPr>
          <w:rFonts w:ascii="Times New Roman" w:hAnsi="Times New Roman" w:cs="Times New Roman"/>
          <w:i/>
          <w:sz w:val="28"/>
          <w:szCs w:val="28"/>
        </w:rPr>
        <w:t xml:space="preserve"> /10</w:t>
      </w:r>
      <w:r w:rsidR="006614D9">
        <w:rPr>
          <w:rFonts w:ascii="Times New Roman" w:hAnsi="Times New Roman" w:cs="Times New Roman"/>
          <w:i/>
          <w:sz w:val="28"/>
          <w:szCs w:val="28"/>
        </w:rPr>
        <w:t xml:space="preserve">/2021 </w:t>
      </w:r>
      <w:r w:rsidRPr="006614D9">
        <w:rPr>
          <w:rFonts w:ascii="Times New Roman" w:hAnsi="Times New Roman" w:cs="Times New Roman"/>
          <w:i/>
          <w:sz w:val="28"/>
          <w:szCs w:val="28"/>
        </w:rPr>
        <w:t xml:space="preserve">của </w:t>
      </w:r>
      <w:r w:rsidR="006614D9">
        <w:rPr>
          <w:rFonts w:ascii="Times New Roman" w:hAnsi="Times New Roman" w:cs="Times New Roman"/>
          <w:i/>
          <w:sz w:val="28"/>
          <w:szCs w:val="28"/>
        </w:rPr>
        <w:t xml:space="preserve">Ban Tổ chức </w:t>
      </w:r>
      <w:r w:rsidRPr="006614D9">
        <w:rPr>
          <w:rFonts w:ascii="Times New Roman" w:hAnsi="Times New Roman" w:cs="Times New Roman"/>
          <w:i/>
          <w:sz w:val="28"/>
          <w:szCs w:val="28"/>
        </w:rPr>
        <w:t>Đảng ủy Khối Doanh nghiệp Trung ương)</w:t>
      </w:r>
    </w:p>
    <w:p w14:paraId="2EAFE06F" w14:textId="77777777" w:rsidR="005A7098" w:rsidRPr="00AC6D88" w:rsidRDefault="005A7098" w:rsidP="006614D9">
      <w:pPr>
        <w:jc w:val="center"/>
        <w:rPr>
          <w:i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765"/>
        <w:gridCol w:w="775"/>
        <w:gridCol w:w="1258"/>
        <w:gridCol w:w="1369"/>
        <w:gridCol w:w="1275"/>
        <w:gridCol w:w="1183"/>
        <w:gridCol w:w="6897"/>
      </w:tblGrid>
      <w:tr w:rsidR="00D3609A" w:rsidRPr="00AC6D88" w14:paraId="722B8C25" w14:textId="77777777" w:rsidTr="00D3609A">
        <w:trPr>
          <w:trHeight w:val="520"/>
        </w:trPr>
        <w:tc>
          <w:tcPr>
            <w:tcW w:w="533" w:type="dxa"/>
            <w:vMerge w:val="restart"/>
            <w:vAlign w:val="center"/>
            <w:hideMark/>
          </w:tcPr>
          <w:p w14:paraId="0DF2D54B" w14:textId="7DB33481" w:rsidR="00D3609A" w:rsidRPr="00D3609A" w:rsidRDefault="00D3609A" w:rsidP="00F37BF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765" w:type="dxa"/>
            <w:vMerge w:val="restart"/>
            <w:vAlign w:val="center"/>
            <w:hideMark/>
          </w:tcPr>
          <w:p w14:paraId="37ED4BA7" w14:textId="7FE7A804" w:rsidR="00D3609A" w:rsidRPr="00D3609A" w:rsidRDefault="00D3609A" w:rsidP="00D3609A">
            <w:pPr>
              <w:adjustRightInd w:val="0"/>
              <w:snapToGrid w:val="0"/>
              <w:spacing w:before="120" w:after="120" w:line="3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Vị trí cần tuyển dụng</w:t>
            </w:r>
          </w:p>
        </w:tc>
        <w:tc>
          <w:tcPr>
            <w:tcW w:w="775" w:type="dxa"/>
            <w:vMerge w:val="restart"/>
            <w:vAlign w:val="center"/>
            <w:hideMark/>
          </w:tcPr>
          <w:p w14:paraId="257C225B" w14:textId="42F9A171" w:rsidR="00D3609A" w:rsidRPr="00D3609A" w:rsidRDefault="00D3609A" w:rsidP="00D360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258" w:type="dxa"/>
            <w:vMerge w:val="restart"/>
            <w:vAlign w:val="center"/>
            <w:hideMark/>
          </w:tcPr>
          <w:p w14:paraId="263ECAFC" w14:textId="1CE68CE2" w:rsidR="00D3609A" w:rsidRPr="00D3609A" w:rsidRDefault="00D3609A" w:rsidP="00D3609A">
            <w:pPr>
              <w:adjustRightInd w:val="0"/>
              <w:snapToGrid w:val="0"/>
              <w:spacing w:before="120" w:after="120" w:line="3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Hình thức tuyển dụng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8774DDB" w14:textId="41EFEA8A" w:rsidR="00D3609A" w:rsidRPr="00D3609A" w:rsidRDefault="00D3609A" w:rsidP="00D3609A">
            <w:pPr>
              <w:adjustRightInd w:val="0"/>
              <w:snapToGrid w:val="0"/>
              <w:spacing w:before="120" w:after="120" w:line="340" w:lineRule="atLeast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Yêu cầu về trình độ</w:t>
            </w:r>
          </w:p>
        </w:tc>
        <w:tc>
          <w:tcPr>
            <w:tcW w:w="6897" w:type="dxa"/>
            <w:vMerge w:val="restart"/>
            <w:vAlign w:val="center"/>
            <w:hideMark/>
          </w:tcPr>
          <w:p w14:paraId="6A2A41CF" w14:textId="2C058999" w:rsidR="00D3609A" w:rsidRPr="00D3609A" w:rsidRDefault="00D3609A" w:rsidP="00D36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Các điều kiện bắt buộc khác*</w:t>
            </w:r>
          </w:p>
        </w:tc>
      </w:tr>
      <w:tr w:rsidR="00D3609A" w:rsidRPr="00AC6D88" w14:paraId="79723A47" w14:textId="77777777" w:rsidTr="00875E29">
        <w:trPr>
          <w:trHeight w:val="826"/>
        </w:trPr>
        <w:tc>
          <w:tcPr>
            <w:tcW w:w="533" w:type="dxa"/>
            <w:vMerge/>
            <w:vAlign w:val="center"/>
          </w:tcPr>
          <w:p w14:paraId="2119D6A7" w14:textId="77777777" w:rsidR="00D3609A" w:rsidRPr="00AC6D88" w:rsidRDefault="00D3609A" w:rsidP="00D3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14:paraId="774C803C" w14:textId="77777777" w:rsidR="00D3609A" w:rsidRPr="00AC6D88" w:rsidRDefault="00D3609A" w:rsidP="00D3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14:paraId="4CE06725" w14:textId="77777777" w:rsidR="00D3609A" w:rsidRPr="00AC6D88" w:rsidRDefault="00D3609A" w:rsidP="00D3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14:paraId="57E1DF44" w14:textId="77777777" w:rsidR="00D3609A" w:rsidRPr="00AC6D88" w:rsidRDefault="00D3609A" w:rsidP="00D3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F3F11F7" w14:textId="3F6C495E" w:rsidR="00D3609A" w:rsidRPr="004C641E" w:rsidRDefault="00D3609A" w:rsidP="00D36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41E">
              <w:rPr>
                <w:rFonts w:ascii="Times New Roman" w:hAnsi="Times New Roman" w:cs="Times New Roman"/>
                <w:b/>
                <w:bCs/>
              </w:rPr>
              <w:t>Chuyên môn nghiệp vụ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A0F78B" w14:textId="38475FC9" w:rsidR="00D3609A" w:rsidRPr="004C641E" w:rsidRDefault="00D3609A" w:rsidP="00D36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41E">
              <w:rPr>
                <w:rFonts w:ascii="Times New Roman" w:hAnsi="Times New Roman" w:cs="Times New Roman"/>
                <w:b/>
                <w:bCs/>
              </w:rPr>
              <w:t>Ngoại ngữ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453590" w14:textId="2532642F" w:rsidR="00D3609A" w:rsidRPr="004C641E" w:rsidRDefault="00D3609A" w:rsidP="00D36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41E">
              <w:rPr>
                <w:rFonts w:ascii="Times New Roman" w:hAnsi="Times New Roman" w:cs="Times New Roman"/>
                <w:b/>
                <w:bCs/>
              </w:rPr>
              <w:t>Tin học</w:t>
            </w:r>
          </w:p>
        </w:tc>
        <w:tc>
          <w:tcPr>
            <w:tcW w:w="6897" w:type="dxa"/>
            <w:vMerge/>
            <w:vAlign w:val="center"/>
          </w:tcPr>
          <w:p w14:paraId="7732F873" w14:textId="77777777" w:rsidR="00D3609A" w:rsidRPr="00AC6D88" w:rsidRDefault="00D3609A" w:rsidP="00D3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609A" w:rsidRPr="00AC6D88" w14:paraId="2B433B0D" w14:textId="77777777" w:rsidTr="00875E29">
        <w:trPr>
          <w:trHeight w:val="843"/>
        </w:trPr>
        <w:tc>
          <w:tcPr>
            <w:tcW w:w="533" w:type="dxa"/>
            <w:shd w:val="clear" w:color="auto" w:fill="auto"/>
            <w:vAlign w:val="center"/>
            <w:hideMark/>
          </w:tcPr>
          <w:p w14:paraId="351102B5" w14:textId="0819E258" w:rsidR="00D3609A" w:rsidRPr="00AC6D88" w:rsidRDefault="00D3609A" w:rsidP="00F3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68A1A4C1" w14:textId="0E71F2CF" w:rsidR="00D3609A" w:rsidRPr="00AC6D88" w:rsidRDefault="00D3609A" w:rsidP="00F37BF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</w:rPr>
              <w:t>01 c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án bộ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 làm chuyên viên Phòng Tổng hợp, Văn phòng Đảng ủy Khối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C3A7980" w14:textId="77777777" w:rsidR="00D3609A" w:rsidRPr="00AC6D88" w:rsidRDefault="00D3609A" w:rsidP="00F3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0A53E0DF" w14:textId="519A3624" w:rsidR="00D3609A" w:rsidRPr="00AC6D88" w:rsidRDefault="00D3609A" w:rsidP="00F3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>- Tiếp nhận</w:t>
            </w:r>
            <w:r w:rsidRPr="00AC6D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vào làm công chức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EE6756C" w14:textId="275634BE" w:rsidR="00D3609A" w:rsidRPr="00AC6D88" w:rsidRDefault="00D3609A" w:rsidP="008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>Tốt nghiệp đại học</w:t>
            </w:r>
            <w:r w:rsidR="00875E29">
              <w:rPr>
                <w:rFonts w:ascii="Times New Roman" w:hAnsi="Times New Roman" w:cs="Times New Roman"/>
                <w:sz w:val="24"/>
                <w:szCs w:val="24"/>
              </w:rPr>
              <w:t xml:space="preserve"> chuyên</w:t>
            </w:r>
            <w:r w:rsidRPr="00D36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E29">
              <w:rPr>
                <w:rFonts w:ascii="Times New Roman" w:hAnsi="Times New Roman" w:cs="Times New Roman"/>
                <w:sz w:val="24"/>
                <w:szCs w:val="24"/>
              </w:rPr>
              <w:t>ngành quản trị</w:t>
            </w:r>
            <w:r w:rsidR="00875E29">
              <w:rPr>
                <w:rFonts w:ascii="Times New Roman" w:hAnsi="Times New Roman" w:cs="Times New Roman"/>
                <w:sz w:val="24"/>
                <w:szCs w:val="24"/>
              </w:rPr>
              <w:t xml:space="preserve"> kinh </w:t>
            </w:r>
            <w:r w:rsidRPr="00875E29">
              <w:rPr>
                <w:rFonts w:ascii="Times New Roman" w:hAnsi="Times New Roman" w:cs="Times New Roman"/>
                <w:sz w:val="24"/>
                <w:szCs w:val="24"/>
              </w:rPr>
              <w:t>doanh; tài chính</w:t>
            </w:r>
            <w:r w:rsidR="00875E29" w:rsidRPr="00875E29">
              <w:rPr>
                <w:rFonts w:ascii="Times New Roman" w:hAnsi="Times New Roman" w:cs="Times New Roman"/>
                <w:sz w:val="24"/>
                <w:szCs w:val="24"/>
              </w:rPr>
              <w:t>; bảo hiểm</w:t>
            </w:r>
            <w:r w:rsidRPr="00875E29">
              <w:rPr>
                <w:rFonts w:ascii="Times New Roman" w:hAnsi="Times New Roman" w:cs="Times New Roman"/>
                <w:sz w:val="24"/>
                <w:szCs w:val="24"/>
              </w:rPr>
              <w:t xml:space="preserve"> ngân hàng; luậ</w:t>
            </w:r>
            <w:r w:rsidR="00875E29" w:rsidRPr="00875E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3382BA" w14:textId="4971B0C2" w:rsidR="00D3609A" w:rsidRPr="00AC6D88" w:rsidRDefault="00D3609A" w:rsidP="00F3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Có chứng chỉ tương đương bậc 2 khung năng lực ngoại ngữ Việt Nam theo quy định của Bộ Giáo dục và đào tạo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52B1940" w14:textId="38E80654" w:rsidR="00D3609A" w:rsidRPr="00AC6D88" w:rsidRDefault="00D3609A" w:rsidP="00F3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Có chứng chỉ tin học ứng dụng cơ bản trở lên</w:t>
            </w:r>
          </w:p>
        </w:tc>
        <w:tc>
          <w:tcPr>
            <w:tcW w:w="6897" w:type="dxa"/>
            <w:shd w:val="clear" w:color="auto" w:fill="auto"/>
            <w:vAlign w:val="center"/>
            <w:hideMark/>
          </w:tcPr>
          <w:p w14:paraId="26FBB626" w14:textId="1BDB08AD" w:rsidR="000C74BE" w:rsidRPr="000C74BE" w:rsidRDefault="00D3609A" w:rsidP="000C74BE">
            <w:pPr>
              <w:tabs>
                <w:tab w:val="left" w:pos="851"/>
              </w:tabs>
              <w:spacing w:before="60" w:after="6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4BE" w:rsidRPr="000C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Viên chức công tác tại đơn vị sự nghiệp công lập; </w:t>
            </w:r>
            <w:r w:rsidR="00A0794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0C74BE" w:rsidRPr="000C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 bộ, công chức cấp xã; </w:t>
            </w:r>
            <w:r w:rsidR="00A07942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0C74BE" w:rsidRPr="000C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gười hưởng lương trong lực lượng vũ trang nhân dân, người làm việc trong tổ chức cơ yếu nhưng không phải là công chức; có đủ 05 công tác trở lên </w:t>
            </w:r>
            <w:r w:rsidR="000C74BE" w:rsidRPr="000C74BE">
              <w:rPr>
                <w:rFonts w:ascii="Times New Roman" w:hAnsi="Times New Roman" w:cs="Times New Roman"/>
                <w:sz w:val="24"/>
                <w:szCs w:val="24"/>
              </w:rPr>
              <w:t>(không kể thời gian tập sự, thử việc, nếu có thời gian công tác không liên tục thì được cộng dồ</w:t>
            </w:r>
            <w:r w:rsidR="00A601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74BE" w:rsidRPr="000C74BE">
              <w:rPr>
                <w:rFonts w:ascii="Times New Roman" w:hAnsi="Times New Roman" w:cs="Times New Roman"/>
                <w:sz w:val="24"/>
                <w:szCs w:val="24"/>
              </w:rPr>
              <w:t>) làm công việc có yêu cầu trình độ đào tạo chuyên môn phù hợp với vị trí việc làm cần tuyển.</w:t>
            </w:r>
          </w:p>
          <w:p w14:paraId="591EF4A8" w14:textId="5CC5AFF2" w:rsidR="00D3609A" w:rsidRPr="00F37BF5" w:rsidRDefault="00D3609A" w:rsidP="000C74BE">
            <w:pPr>
              <w:adjustRightInd w:val="0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5">
              <w:rPr>
                <w:rFonts w:ascii="Times New Roman" w:hAnsi="Times New Roman" w:cs="Times New Roman"/>
                <w:sz w:val="24"/>
                <w:szCs w:val="24"/>
              </w:rPr>
              <w:t>- Am hiểu về kiến thức kinh tế; có khả năng đọc, hiểu báo cáo tài chính; phân tích, dự báo, tổng hợp báo cáo; khả năng chủ trì tham mưu xây dựng chủ trương, nghị quyết, hướng dẫn và kiểm tra thực hiện chủ trương, nghị quyết; khả năng thẩm định các văn bản, đề án; tổ chức thực hiện chuyên môn, nghiệp vụ.</w:t>
            </w:r>
          </w:p>
          <w:p w14:paraId="07BF0932" w14:textId="77777777" w:rsidR="00D3609A" w:rsidRPr="00AC6D88" w:rsidRDefault="00D3609A" w:rsidP="000C74BE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>- Là đảng viên Đảng Cộng sản Việt Nam.</w:t>
            </w:r>
          </w:p>
          <w:p w14:paraId="46D07704" w14:textId="3E7A39B2" w:rsidR="00D3609A" w:rsidRPr="00AC6D88" w:rsidRDefault="00D3609A" w:rsidP="000C74BE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Tuổi đời: nam dưới 45 tuổi và nữ dưới 40 tuổi. </w:t>
            </w:r>
          </w:p>
          <w:p w14:paraId="4672A29A" w14:textId="77777777" w:rsidR="00D3609A" w:rsidRPr="00AC6D88" w:rsidRDefault="00D3609A" w:rsidP="000C74BE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8">
              <w:rPr>
                <w:rFonts w:ascii="Times New Roman" w:hAnsi="Times New Roman" w:cs="Times New Roman"/>
                <w:sz w:val="24"/>
                <w:szCs w:val="24"/>
              </w:rPr>
              <w:t>- Có đủ sức khỏe để hoàn thành nhiệm vụ được giao.</w:t>
            </w:r>
          </w:p>
          <w:p w14:paraId="6B801219" w14:textId="6C717EEB" w:rsidR="00D3609A" w:rsidRPr="00AC6D88" w:rsidRDefault="00D3609A" w:rsidP="00F37BF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5C71" w14:textId="77777777" w:rsidR="00C3320C" w:rsidRPr="00AC6D88" w:rsidRDefault="00C3320C" w:rsidP="006614D9"/>
    <w:sectPr w:rsidR="00C3320C" w:rsidRPr="00AC6D88" w:rsidSect="005A7098">
      <w:footerReference w:type="default" r:id="rId8"/>
      <w:pgSz w:w="16820" w:h="11900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8040" w14:textId="77777777" w:rsidR="0014583A" w:rsidRDefault="0014583A" w:rsidP="007C4421">
      <w:r>
        <w:separator/>
      </w:r>
    </w:p>
  </w:endnote>
  <w:endnote w:type="continuationSeparator" w:id="0">
    <w:p w14:paraId="1E0AC2E7" w14:textId="77777777" w:rsidR="0014583A" w:rsidRDefault="0014583A" w:rsidP="007C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C1EE" w14:textId="2289DA07" w:rsidR="007C4421" w:rsidRDefault="007C4421" w:rsidP="007C4421">
    <w:pPr>
      <w:pStyle w:val="FootnoteText"/>
    </w:pPr>
    <w:r>
      <w:rPr>
        <w:rStyle w:val="FootnoteReference"/>
      </w:rPr>
      <w:t>*</w:t>
    </w:r>
    <w:r>
      <w:t xml:space="preserve"> - Thời điểm tính tuổi dự tuyển: từ ngày 01/</w:t>
    </w:r>
    <w:r w:rsidR="00F37BF5">
      <w:t>10</w:t>
    </w:r>
    <w:r>
      <w:t>/20</w:t>
    </w:r>
    <w:r>
      <w:rPr>
        <w:lang w:val="vi-VN"/>
      </w:rPr>
      <w:t>2</w:t>
    </w:r>
    <w:r>
      <w:t>1.</w:t>
    </w:r>
  </w:p>
  <w:p w14:paraId="50667489" w14:textId="1193AB95" w:rsidR="007C4421" w:rsidRPr="004C641E" w:rsidRDefault="007C4421" w:rsidP="007C4421">
    <w:pPr>
      <w:pStyle w:val="Footer"/>
      <w:rPr>
        <w:rFonts w:ascii="Times New Roman" w:hAnsi="Times New Roman" w:cs="Times New Roman"/>
      </w:rPr>
    </w:pPr>
    <w:r w:rsidRPr="004C641E">
      <w:rPr>
        <w:rFonts w:ascii="Times New Roman" w:hAnsi="Times New Roman" w:cs="Times New Roman"/>
      </w:rPr>
      <w:t xml:space="preserve">  - Thời gian công tác: 5 năm (60 tháng).</w:t>
    </w:r>
  </w:p>
  <w:p w14:paraId="16C38A51" w14:textId="77777777" w:rsidR="007C4421" w:rsidRDefault="007C4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2779" w14:textId="77777777" w:rsidR="0014583A" w:rsidRDefault="0014583A" w:rsidP="007C4421">
      <w:r>
        <w:separator/>
      </w:r>
    </w:p>
  </w:footnote>
  <w:footnote w:type="continuationSeparator" w:id="0">
    <w:p w14:paraId="4DFD0DA5" w14:textId="77777777" w:rsidR="0014583A" w:rsidRDefault="0014583A" w:rsidP="007C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22008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216231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F16E9E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AD275F8"/>
    <w:multiLevelType w:val="hybridMultilevel"/>
    <w:tmpl w:val="1D8E4578"/>
    <w:lvl w:ilvl="0" w:tplc="78863C8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E8224B"/>
    <w:multiLevelType w:val="hybridMultilevel"/>
    <w:tmpl w:val="87287416"/>
    <w:lvl w:ilvl="0" w:tplc="B00E81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824036"/>
    <w:multiLevelType w:val="hybridMultilevel"/>
    <w:tmpl w:val="748A5B9A"/>
    <w:lvl w:ilvl="0" w:tplc="AAC0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A0"/>
    <w:rsid w:val="0002444D"/>
    <w:rsid w:val="000C0EDC"/>
    <w:rsid w:val="000C74BE"/>
    <w:rsid w:val="0014583A"/>
    <w:rsid w:val="00185FB0"/>
    <w:rsid w:val="001E60D3"/>
    <w:rsid w:val="0021289D"/>
    <w:rsid w:val="00326FC1"/>
    <w:rsid w:val="00342347"/>
    <w:rsid w:val="003C4DDA"/>
    <w:rsid w:val="00406B7A"/>
    <w:rsid w:val="004569E4"/>
    <w:rsid w:val="004C641E"/>
    <w:rsid w:val="005366DD"/>
    <w:rsid w:val="005A7098"/>
    <w:rsid w:val="005B40C4"/>
    <w:rsid w:val="006614D9"/>
    <w:rsid w:val="007C4421"/>
    <w:rsid w:val="00875E29"/>
    <w:rsid w:val="00A07942"/>
    <w:rsid w:val="00A27EA1"/>
    <w:rsid w:val="00A601D9"/>
    <w:rsid w:val="00A740CD"/>
    <w:rsid w:val="00A74656"/>
    <w:rsid w:val="00AC6D88"/>
    <w:rsid w:val="00B34A74"/>
    <w:rsid w:val="00B8081B"/>
    <w:rsid w:val="00BD4B3E"/>
    <w:rsid w:val="00C3320C"/>
    <w:rsid w:val="00CB0B7E"/>
    <w:rsid w:val="00D25E16"/>
    <w:rsid w:val="00D3609A"/>
    <w:rsid w:val="00DE58FD"/>
    <w:rsid w:val="00E31E8D"/>
    <w:rsid w:val="00E60628"/>
    <w:rsid w:val="00F37BF5"/>
    <w:rsid w:val="00F86A55"/>
    <w:rsid w:val="00FA37E7"/>
    <w:rsid w:val="00FC1374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112E0"/>
  <w15:chartTrackingRefBased/>
  <w15:docId w15:val="{154C79E2-799E-42ED-8D87-4F58BB0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2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21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rsid w:val="007C4421"/>
  </w:style>
  <w:style w:type="character" w:styleId="FootnoteReference">
    <w:name w:val="footnote reference"/>
    <w:rsid w:val="007C4421"/>
    <w:rPr>
      <w:vertAlign w:val="superscript"/>
    </w:rPr>
  </w:style>
  <w:style w:type="paragraph" w:styleId="FootnoteText">
    <w:name w:val="footnote text"/>
    <w:basedOn w:val="Normal"/>
    <w:link w:val="FootnoteTextChar"/>
    <w:rsid w:val="007C4421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7C44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F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3D605-5A71-4C13-9D1B-E091B6F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2021-10-08T09:45:00Z</cp:lastPrinted>
  <dcterms:created xsi:type="dcterms:W3CDTF">2021-10-12T16:05:00Z</dcterms:created>
  <dcterms:modified xsi:type="dcterms:W3CDTF">2021-10-12T16:05:00Z</dcterms:modified>
</cp:coreProperties>
</file>